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47A9" w14:textId="5076F327" w:rsidR="00F87596" w:rsidRPr="00CE2E06" w:rsidRDefault="00CE2E06" w:rsidP="00CE2E06">
      <w:pPr>
        <w:pStyle w:val="NoSpacing"/>
        <w:jc w:val="center"/>
        <w:rPr>
          <w:caps/>
          <w:sz w:val="32"/>
          <w:szCs w:val="32"/>
        </w:rPr>
      </w:pPr>
      <w:r w:rsidRPr="00CE2E06">
        <w:rPr>
          <w:caps/>
          <w:sz w:val="32"/>
          <w:szCs w:val="32"/>
        </w:rPr>
        <w:t>Cedar Hills Ready! Community Resource Contact Information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1565"/>
        <w:gridCol w:w="4950"/>
        <w:gridCol w:w="3610"/>
      </w:tblGrid>
      <w:tr w:rsidR="00F87596" w14:paraId="6B9CE49A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13A8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Agency Name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F822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23F8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9F0F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F87596" w14:paraId="098FFA39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E632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0EEA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9-1-1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FF7F" w14:textId="77777777" w:rsidR="00F87596" w:rsidRPr="003F2091" w:rsidRDefault="00F875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98D6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preferred; TEXT if </w:t>
            </w:r>
            <w:proofErr w:type="gramStart"/>
            <w:r>
              <w:rPr>
                <w:sz w:val="20"/>
                <w:szCs w:val="20"/>
              </w:rPr>
              <w:t>can’t</w:t>
            </w:r>
            <w:proofErr w:type="gramEnd"/>
            <w:r>
              <w:rPr>
                <w:sz w:val="20"/>
                <w:szCs w:val="20"/>
              </w:rPr>
              <w:t xml:space="preserve"> speak</w:t>
            </w:r>
          </w:p>
        </w:tc>
      </w:tr>
      <w:tr w:rsidR="00F87596" w14:paraId="67FD575A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2430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9-1-1 Center - </w:t>
            </w:r>
            <w:proofErr w:type="gramStart"/>
            <w:r>
              <w:rPr>
                <w:sz w:val="20"/>
                <w:szCs w:val="20"/>
              </w:rPr>
              <w:t>Non Emergency</w:t>
            </w:r>
            <w:proofErr w:type="gramEnd"/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2A37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503-629-0111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65A8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">
              <w:r w:rsidR="00CE2E06" w:rsidRPr="003F2091">
                <w:rPr>
                  <w:color w:val="1155CC"/>
                  <w:sz w:val="20"/>
                  <w:szCs w:val="20"/>
                </w:rPr>
                <w:t>www.wccca.com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CA9A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urgent calls</w:t>
            </w:r>
          </w:p>
        </w:tc>
      </w:tr>
      <w:tr w:rsidR="00F87596" w14:paraId="59FC874A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F6A0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Community Services Information &amp; Referral</w:t>
            </w:r>
            <w:r>
              <w:rPr>
                <w:sz w:val="20"/>
                <w:szCs w:val="20"/>
              </w:rPr>
              <w:br/>
              <w:t xml:space="preserve">  (M-F, 8 am - 6 pm)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5DA5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2-1-1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7728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">
              <w:r w:rsidR="00CE2E06" w:rsidRPr="003F2091">
                <w:rPr>
                  <w:color w:val="1155CC"/>
                  <w:sz w:val="20"/>
                  <w:szCs w:val="20"/>
                </w:rPr>
                <w:t>www.211info.org/search-resources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08E1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your zip code to 898211</w:t>
            </w:r>
          </w:p>
        </w:tc>
      </w:tr>
      <w:tr w:rsidR="00F87596" w14:paraId="0D1306E7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FCC5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Poison Control Center (24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/7 days)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F811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800-222-1222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9099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">
              <w:r w:rsidR="00CE2E06" w:rsidRPr="003F2091">
                <w:rPr>
                  <w:color w:val="1155CC"/>
                  <w:sz w:val="20"/>
                  <w:szCs w:val="20"/>
                </w:rPr>
                <w:t>www.222.ohsu.edu/poison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110D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your zip code to 898211</w:t>
            </w:r>
          </w:p>
        </w:tc>
      </w:tr>
      <w:tr w:rsidR="00F87596" w14:paraId="6E2D44A9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83F7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Oregon Health Authority - COVID-19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6F79" w14:textId="77777777" w:rsidR="00F87596" w:rsidRDefault="00F8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5F82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">
              <w:r w:rsidR="00CE2E06" w:rsidRPr="003F2091">
                <w:rPr>
                  <w:color w:val="1155CC"/>
                  <w:sz w:val="20"/>
                  <w:szCs w:val="20"/>
                </w:rPr>
                <w:t>https://govstatus.egov.com/OR-OHA-COVID-19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BCF2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up for daily updates</w:t>
            </w:r>
          </w:p>
        </w:tc>
      </w:tr>
      <w:tr w:rsidR="00F87596" w14:paraId="1ECF8A33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02CD" w14:textId="42F075AE" w:rsidR="00F87596" w:rsidRDefault="00620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E2E06">
              <w:rPr>
                <w:b/>
                <w:sz w:val="20"/>
                <w:szCs w:val="20"/>
              </w:rPr>
              <w:t xml:space="preserve">WASHINGTON COUNTY - </w:t>
            </w:r>
            <w:r w:rsidR="00CE2E06">
              <w:rPr>
                <w:sz w:val="20"/>
                <w:szCs w:val="20"/>
              </w:rPr>
              <w:t>Main Number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529B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503-846-8611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DFDF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R="00CE2E06" w:rsidRPr="003F2091">
                <w:rPr>
                  <w:color w:val="1155CC"/>
                  <w:sz w:val="20"/>
                  <w:szCs w:val="20"/>
                </w:rPr>
                <w:t>www.co.washington.or.us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4681" w14:textId="77777777" w:rsidR="00F87596" w:rsidRDefault="00F8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7596" w14:paraId="3433BC2A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7702" w14:textId="77777777" w:rsidR="00F87596" w:rsidRDefault="00CE2E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Wash. Co. Sheriff's Office: non-</w:t>
            </w:r>
            <w:proofErr w:type="spellStart"/>
            <w:r>
              <w:rPr>
                <w:sz w:val="20"/>
                <w:szCs w:val="20"/>
              </w:rPr>
              <w:t>emerg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5E34F35" w14:textId="77777777" w:rsidR="00F87596" w:rsidRDefault="00CE2E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WCSO: Records, Headquarters, Jail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8909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503-629-0111</w:t>
            </w:r>
          </w:p>
          <w:p w14:paraId="3B2FDD82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503-846-2700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A9C1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 w:rsidR="00CE2E06" w:rsidRPr="003F2091">
                <w:rPr>
                  <w:color w:val="1155CC"/>
                  <w:sz w:val="20"/>
                  <w:szCs w:val="20"/>
                </w:rPr>
                <w:t>https://www.co.washington.or.us/Sheriff/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2FAB" w14:textId="77777777" w:rsidR="00F87596" w:rsidRDefault="00F87596">
            <w:pPr>
              <w:widowControl w:val="0"/>
              <w:spacing w:line="240" w:lineRule="auto"/>
            </w:pPr>
          </w:p>
        </w:tc>
      </w:tr>
      <w:tr w:rsidR="00F87596" w14:paraId="04179B2D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79A4" w14:textId="77777777" w:rsidR="00F87596" w:rsidRDefault="00CE2E0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*</w:t>
            </w:r>
            <w:r>
              <w:rPr>
                <w:sz w:val="20"/>
                <w:szCs w:val="20"/>
              </w:rPr>
              <w:t>Tualatin Valley Fire &amp; Rescue: Non-</w:t>
            </w:r>
            <w:proofErr w:type="spellStart"/>
            <w:r>
              <w:rPr>
                <w:sz w:val="20"/>
                <w:szCs w:val="20"/>
              </w:rPr>
              <w:t>emerg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4F03" w14:textId="77777777" w:rsidR="00F87596" w:rsidRDefault="00CE2E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503-649-8577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F609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>
              <w:r w:rsidR="00CE2E06" w:rsidRPr="003F2091">
                <w:rPr>
                  <w:color w:val="1155CC"/>
                  <w:sz w:val="20"/>
                  <w:szCs w:val="20"/>
                </w:rPr>
                <w:t>www.tvfr.com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B033" w14:textId="77777777" w:rsidR="00F87596" w:rsidRDefault="00F875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87596" w14:paraId="637F4B72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D090" w14:textId="77777777" w:rsidR="00F87596" w:rsidRDefault="00CE2E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Wash. Co. Public Health - Report </w:t>
            </w:r>
            <w:proofErr w:type="spellStart"/>
            <w:r>
              <w:rPr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D52B" w14:textId="77777777" w:rsidR="00F87596" w:rsidRDefault="00CE2E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503-846-3594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9695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">
              <w:r w:rsidR="00CE2E06" w:rsidRPr="003F2091">
                <w:rPr>
                  <w:color w:val="1155CC"/>
                  <w:sz w:val="20"/>
                  <w:szCs w:val="20"/>
                </w:rPr>
                <w:t>www.co.washington.or.us/HHS/PublicHealth/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A24E" w14:textId="77777777" w:rsidR="00F87596" w:rsidRDefault="00CE2E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 Contact number</w:t>
            </w:r>
          </w:p>
        </w:tc>
      </w:tr>
      <w:tr w:rsidR="00F87596" w14:paraId="37A63F48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4EB3" w14:textId="77777777" w:rsidR="00F87596" w:rsidRDefault="00CE2E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Wash. Co. Public Health - Emergency Prep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ED49" w14:textId="77777777" w:rsidR="00F87596" w:rsidRDefault="00CE2E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503-846-8292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F591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">
              <w:r w:rsidR="00CE2E06" w:rsidRPr="003F2091">
                <w:rPr>
                  <w:color w:val="1155CC"/>
                  <w:sz w:val="20"/>
                  <w:szCs w:val="20"/>
                </w:rPr>
                <w:t>www.co.washington.or.us/HHS/emergencypreparedness/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92D1" w14:textId="77777777" w:rsidR="00F87596" w:rsidRDefault="00F875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87596" w14:paraId="2BAADC94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8172" w14:textId="77777777" w:rsidR="00F87596" w:rsidRDefault="00CE2E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Wash. Co. Emergency Management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FFE0" w14:textId="77777777" w:rsidR="00F87596" w:rsidRDefault="00CE2E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503-846-7575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322D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">
              <w:r w:rsidR="00CE2E06" w:rsidRPr="003F2091">
                <w:rPr>
                  <w:color w:val="1155CC"/>
                  <w:sz w:val="20"/>
                  <w:szCs w:val="20"/>
                </w:rPr>
                <w:t>www.co.washington.or.us/EmergencyManagement/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E794" w14:textId="77777777" w:rsidR="00F87596" w:rsidRDefault="00F875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87596" w14:paraId="6FB18C01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DC00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Residential Seismic Strengthening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DBB8" w14:textId="77777777" w:rsidR="00F87596" w:rsidRDefault="00F8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F504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">
              <w:r w:rsidR="00CE2E06" w:rsidRPr="003F2091">
                <w:rPr>
                  <w:color w:val="1155CC"/>
                  <w:sz w:val="20"/>
                  <w:szCs w:val="20"/>
                </w:rPr>
                <w:t>www.co.washington.or.us/LUT/Divisions/Building/seismic-strengthening.cfm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65C2" w14:textId="77777777" w:rsidR="00F87596" w:rsidRDefault="00F8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7596" w14:paraId="616605CE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FBFA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*City of Beaverton </w:t>
            </w:r>
            <w:r>
              <w:rPr>
                <w:sz w:val="20"/>
                <w:szCs w:val="20"/>
              </w:rPr>
              <w:t>- Main Number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51CE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503-526-2222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1737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">
              <w:r w:rsidR="00CE2E06" w:rsidRPr="003F2091">
                <w:rPr>
                  <w:color w:val="1155CC"/>
                  <w:sz w:val="20"/>
                  <w:szCs w:val="20"/>
                </w:rPr>
                <w:t>www.beavertonoregon.gov/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687B" w14:textId="77777777" w:rsidR="00F87596" w:rsidRDefault="00F8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7596" w14:paraId="4CF0606E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A8D9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Beaverton Police Department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4DB9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503-526-2260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713A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">
              <w:r w:rsidR="00CE2E06" w:rsidRPr="003F2091">
                <w:rPr>
                  <w:color w:val="1155CC"/>
                  <w:sz w:val="20"/>
                  <w:szCs w:val="20"/>
                </w:rPr>
                <w:t>www.beavertonpolice.org/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6855" w14:textId="77777777" w:rsidR="00F87596" w:rsidRDefault="00F8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7596" w14:paraId="6C29AF11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4B88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Beaverton Police, Non-Emergency Dispatch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65A4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503-629-0111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1820" w14:textId="77777777" w:rsidR="00F87596" w:rsidRPr="003F2091" w:rsidRDefault="00F7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">
              <w:r w:rsidR="00CE2E06" w:rsidRPr="003F2091">
                <w:rPr>
                  <w:color w:val="1155CC"/>
                  <w:sz w:val="20"/>
                  <w:szCs w:val="20"/>
                </w:rPr>
                <w:t>www.beavertonpolice.org/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4B68" w14:textId="77777777" w:rsidR="00F87596" w:rsidRDefault="00F8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87596" w14:paraId="5DA70AA5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1AA9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Beaverton Emergency Management-CERT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8610" w14:textId="77777777" w:rsidR="00F87596" w:rsidRDefault="00CE2E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503-629-6400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BDEB" w14:textId="77777777" w:rsidR="00F87596" w:rsidRPr="003F2091" w:rsidRDefault="00F70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 w:rsidR="00CE2E06" w:rsidRPr="003F2091">
                <w:rPr>
                  <w:color w:val="1155CC"/>
                  <w:sz w:val="20"/>
                  <w:szCs w:val="20"/>
                </w:rPr>
                <w:t>www.beavertonoregon.gov/1438/CERT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E3B8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9">
              <w:r w:rsidRPr="003F2091">
                <w:rPr>
                  <w:color w:val="1155CC"/>
                  <w:sz w:val="20"/>
                  <w:szCs w:val="20"/>
                </w:rPr>
                <w:t>CERT@BeavertonOregon.gov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87596" w14:paraId="2D7B14DB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3EFF" w14:textId="45FE9517" w:rsidR="00F87596" w:rsidRDefault="003F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Beaverton CERT (BCERT)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9B6B" w14:textId="1CEE155E" w:rsidR="00F87596" w:rsidRDefault="003F2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503-629-6400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F151" w14:textId="52AA7DE7" w:rsidR="00B95FAE" w:rsidRPr="003F2091" w:rsidRDefault="00F70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</w:rPr>
            </w:pPr>
            <w:hyperlink r:id="rId20" w:history="1">
              <w:r w:rsidR="003F2091" w:rsidRPr="003F2091">
                <w:rPr>
                  <w:color w:val="1155CC"/>
                  <w:sz w:val="20"/>
                  <w:szCs w:val="20"/>
                </w:rPr>
                <w:t>www.beavertonoregon.gov/1438/CERT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9341" w14:textId="71ACEBFE" w:rsidR="00B95FAE" w:rsidRPr="00B95FAE" w:rsidRDefault="00F70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</w:rPr>
            </w:pPr>
            <w:hyperlink r:id="rId21" w:history="1">
              <w:r w:rsidR="003F2091" w:rsidRPr="003F2091">
                <w:rPr>
                  <w:color w:val="1155CC"/>
                  <w:sz w:val="20"/>
                  <w:szCs w:val="20"/>
                </w:rPr>
                <w:t>cert@beavertonoregon.gov</w:t>
              </w:r>
            </w:hyperlink>
            <w:r w:rsidR="003F2091" w:rsidRPr="003F2091">
              <w:rPr>
                <w:color w:val="1155CC"/>
                <w:sz w:val="20"/>
                <w:szCs w:val="20"/>
              </w:rPr>
              <w:t xml:space="preserve"> </w:t>
            </w:r>
          </w:p>
        </w:tc>
      </w:tr>
      <w:tr w:rsidR="00F87596" w14:paraId="415EDB6C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5659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Amateur Radio Emergency Service (ARES)</w:t>
            </w:r>
          </w:p>
          <w:p w14:paraId="65DBF324" w14:textId="593613BF" w:rsidR="00B95FAE" w:rsidRDefault="00B95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Beaverton Communications Group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A743" w14:textId="77777777" w:rsidR="00F87596" w:rsidRDefault="00F8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807E" w14:textId="77777777" w:rsidR="00F87596" w:rsidRPr="003F2091" w:rsidRDefault="00F70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 w:rsidR="00CE2E06" w:rsidRPr="003F2091">
                <w:rPr>
                  <w:color w:val="1155CC"/>
                  <w:sz w:val="20"/>
                  <w:szCs w:val="20"/>
                </w:rPr>
                <w:t>www.washcoares.org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2894" w14:textId="77777777" w:rsidR="00F87596" w:rsidRDefault="00CE2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23">
              <w:r w:rsidRPr="003F2091">
                <w:rPr>
                  <w:color w:val="1155CC"/>
                  <w:sz w:val="20"/>
                  <w:szCs w:val="20"/>
                </w:rPr>
                <w:t>info@washcoares.org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47A42BB" w14:textId="5D057694" w:rsidR="00B95FAE" w:rsidRDefault="00F70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 w:history="1">
              <w:r w:rsidR="00B95FAE" w:rsidRPr="00B95FAE">
                <w:rPr>
                  <w:color w:val="1155CC"/>
                  <w:sz w:val="18"/>
                  <w:szCs w:val="18"/>
                </w:rPr>
                <w:t>CommSupervisor@BeavertonOregon.gov</w:t>
              </w:r>
            </w:hyperlink>
          </w:p>
        </w:tc>
      </w:tr>
      <w:tr w:rsidR="006200DA" w14:paraId="037A0B26" w14:textId="77777777" w:rsidTr="00E65287">
        <w:tc>
          <w:tcPr>
            <w:tcW w:w="144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83B1" w14:textId="4CD6A047" w:rsidR="006200DA" w:rsidRPr="006200DA" w:rsidRDefault="006200DA" w:rsidP="006200DA">
            <w:r>
              <w:t>*Cedar Hills residents receive emergency preparedness resources from Beaverton and Washington County</w:t>
            </w:r>
          </w:p>
        </w:tc>
      </w:tr>
      <w:tr w:rsidR="006200DA" w14:paraId="51373961" w14:textId="77777777" w:rsidTr="00926C2A">
        <w:tc>
          <w:tcPr>
            <w:tcW w:w="144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715F" w14:textId="5BB785D2" w:rsidR="006200DA" w:rsidRDefault="006200DA" w:rsidP="003F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200DA">
              <w:rPr>
                <w:b/>
              </w:rPr>
              <w:lastRenderedPageBreak/>
              <w:t>CEDAR HILLS</w:t>
            </w:r>
          </w:p>
        </w:tc>
      </w:tr>
      <w:tr w:rsidR="003F2091" w14:paraId="256C787B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8FC1" w14:textId="56EF1AE6" w:rsidR="003F2091" w:rsidRPr="00EE1E5E" w:rsidRDefault="00B95FAE" w:rsidP="003F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E1E5E">
              <w:rPr>
                <w:sz w:val="20"/>
                <w:szCs w:val="20"/>
              </w:rPr>
              <w:t xml:space="preserve">  </w:t>
            </w:r>
            <w:r w:rsidR="003F2091" w:rsidRPr="00EE1E5E">
              <w:rPr>
                <w:sz w:val="20"/>
                <w:szCs w:val="20"/>
              </w:rPr>
              <w:t>Homes Association of Cedar Hills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D0EF" w14:textId="77777777" w:rsidR="003F2091" w:rsidRDefault="003F2091" w:rsidP="003F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503-292-1259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1101" w14:textId="77777777" w:rsidR="003F2091" w:rsidRPr="003F2091" w:rsidRDefault="00F70EDA" w:rsidP="003F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 w:rsidR="003F2091" w:rsidRPr="003F2091">
                <w:rPr>
                  <w:color w:val="1155CC"/>
                  <w:sz w:val="20"/>
                  <w:szCs w:val="20"/>
                </w:rPr>
                <w:t>http://www.cedarhillshoa.org/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2556" w14:textId="77777777" w:rsidR="003F2091" w:rsidRPr="003F2091" w:rsidRDefault="003F2091" w:rsidP="003F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Emails: </w:t>
            </w:r>
            <w:r>
              <w:rPr>
                <w:rFonts w:ascii="Trebuchet MS" w:eastAsia="Trebuchet MS" w:hAnsi="Trebuchet MS" w:cs="Trebuchet MS"/>
                <w:color w:val="565555"/>
                <w:sz w:val="20"/>
                <w:szCs w:val="20"/>
                <w:highlight w:val="white"/>
              </w:rPr>
              <w:t xml:space="preserve"> </w:t>
            </w:r>
            <w:hyperlink r:id="rId26">
              <w:r w:rsidRPr="003F2091">
                <w:rPr>
                  <w:rFonts w:ascii="Trebuchet MS" w:eastAsia="Trebuchet MS" w:hAnsi="Trebuchet MS" w:cs="Trebuchet MS"/>
                  <w:color w:val="1155CC"/>
                  <w:sz w:val="20"/>
                  <w:szCs w:val="20"/>
                  <w:highlight w:val="white"/>
                </w:rPr>
                <w:t>office@cedarhillshoa.org</w:t>
              </w:r>
            </w:hyperlink>
          </w:p>
          <w:p w14:paraId="7BBD3A24" w14:textId="77777777" w:rsidR="003F2091" w:rsidRDefault="003F2091" w:rsidP="003F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boardofdirectors@cedarhillshoa.org</w:t>
            </w:r>
          </w:p>
        </w:tc>
      </w:tr>
      <w:tr w:rsidR="00B95FAE" w14:paraId="745BE965" w14:textId="77777777" w:rsidTr="00F745D4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5AE7" w14:textId="32020636" w:rsidR="00B95FAE" w:rsidRPr="00EE1E5E" w:rsidRDefault="00B95FA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E1E5E">
              <w:rPr>
                <w:sz w:val="20"/>
                <w:szCs w:val="20"/>
              </w:rPr>
              <w:t xml:space="preserve">  Cedar Hills Ready!</w:t>
            </w:r>
            <w:r w:rsidRPr="00EE1E5E">
              <w:rPr>
                <w:sz w:val="20"/>
                <w:szCs w:val="20"/>
              </w:rPr>
              <w:br/>
              <w:t xml:space="preserve">  Quake Up!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1693" w14:textId="77777777" w:rsidR="00B95FAE" w:rsidRDefault="00B95FA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971-361-9348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EA42" w14:textId="2E5D0CFD" w:rsidR="00B95FAE" w:rsidRPr="003F2091" w:rsidRDefault="00F70EDA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 w:rsidR="00B95FAE" w:rsidRPr="003F2091">
                <w:rPr>
                  <w:color w:val="1155CC"/>
                  <w:sz w:val="20"/>
                  <w:szCs w:val="20"/>
                </w:rPr>
                <w:t>www.</w:t>
              </w:r>
              <w:r w:rsidR="004D06A0">
                <w:rPr>
                  <w:color w:val="1155CC"/>
                  <w:sz w:val="20"/>
                  <w:szCs w:val="20"/>
                </w:rPr>
                <w:t>C</w:t>
              </w:r>
              <w:r w:rsidR="00B95FAE" w:rsidRPr="003F2091">
                <w:rPr>
                  <w:color w:val="1155CC"/>
                  <w:sz w:val="20"/>
                  <w:szCs w:val="20"/>
                </w:rPr>
                <w:t>edar</w:t>
              </w:r>
              <w:r w:rsidR="004D06A0">
                <w:rPr>
                  <w:color w:val="1155CC"/>
                  <w:sz w:val="20"/>
                  <w:szCs w:val="20"/>
                </w:rPr>
                <w:t>H</w:t>
              </w:r>
              <w:r w:rsidR="00B95FAE" w:rsidRPr="003F2091">
                <w:rPr>
                  <w:color w:val="1155CC"/>
                  <w:sz w:val="20"/>
                  <w:szCs w:val="20"/>
                </w:rPr>
                <w:t>ills</w:t>
              </w:r>
              <w:r w:rsidR="004D06A0">
                <w:rPr>
                  <w:color w:val="1155CC"/>
                  <w:sz w:val="20"/>
                  <w:szCs w:val="20"/>
                </w:rPr>
                <w:t>R</w:t>
              </w:r>
              <w:r w:rsidR="00B95FAE" w:rsidRPr="003F2091">
                <w:rPr>
                  <w:color w:val="1155CC"/>
                  <w:sz w:val="20"/>
                  <w:szCs w:val="20"/>
                </w:rPr>
                <w:t>eady.org</w:t>
              </w:r>
            </w:hyperlink>
          </w:p>
          <w:p w14:paraId="42A8AC56" w14:textId="0862B46C" w:rsidR="00B95FAE" w:rsidRPr="003F2091" w:rsidRDefault="00F70EDA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 w:rsidR="00B95FAE" w:rsidRPr="003F2091">
                <w:rPr>
                  <w:color w:val="1155CC"/>
                  <w:sz w:val="20"/>
                  <w:szCs w:val="20"/>
                </w:rPr>
                <w:t>www.</w:t>
              </w:r>
              <w:r w:rsidR="004D06A0">
                <w:rPr>
                  <w:color w:val="1155CC"/>
                  <w:sz w:val="20"/>
                  <w:szCs w:val="20"/>
                </w:rPr>
                <w:t>Q</w:t>
              </w:r>
              <w:r w:rsidR="00B95FAE" w:rsidRPr="003F2091">
                <w:rPr>
                  <w:color w:val="1155CC"/>
                  <w:sz w:val="20"/>
                  <w:szCs w:val="20"/>
                </w:rPr>
                <w:t>uake</w:t>
              </w:r>
              <w:r w:rsidR="004D06A0">
                <w:rPr>
                  <w:color w:val="1155CC"/>
                  <w:sz w:val="20"/>
                  <w:szCs w:val="20"/>
                </w:rPr>
                <w:t>U</w:t>
              </w:r>
              <w:r w:rsidR="00B95FAE" w:rsidRPr="003F2091">
                <w:rPr>
                  <w:color w:val="1155CC"/>
                  <w:sz w:val="20"/>
                  <w:szCs w:val="20"/>
                </w:rPr>
                <w:t>pn</w:t>
              </w:r>
              <w:r w:rsidR="004D06A0">
                <w:rPr>
                  <w:color w:val="1155CC"/>
                  <w:sz w:val="20"/>
                  <w:szCs w:val="20"/>
                </w:rPr>
                <w:t>NW</w:t>
              </w:r>
              <w:r w:rsidR="00B95FAE" w:rsidRPr="003F2091">
                <w:rPr>
                  <w:color w:val="1155CC"/>
                  <w:sz w:val="20"/>
                  <w:szCs w:val="20"/>
                </w:rPr>
                <w:t>.org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2839" w14:textId="44FBBE3D" w:rsidR="00B95FAE" w:rsidRDefault="00B95FA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29" w:history="1">
              <w:r w:rsidR="004D06A0" w:rsidRPr="00700244">
                <w:rPr>
                  <w:rStyle w:val="Hyperlink"/>
                  <w:sz w:val="20"/>
                  <w:szCs w:val="20"/>
                </w:rPr>
                <w:t>Info.CedarHillsReady@gmail.com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6200DA" w14:paraId="12544889" w14:textId="77777777" w:rsidTr="0023531C">
        <w:tc>
          <w:tcPr>
            <w:tcW w:w="144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6E97" w14:textId="31166369" w:rsidR="006200DA" w:rsidRDefault="006200DA" w:rsidP="003F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OTHER RESOURCES</w:t>
            </w:r>
          </w:p>
        </w:tc>
      </w:tr>
      <w:tr w:rsidR="0016283C" w:rsidRPr="00033F8A" w14:paraId="240CB935" w14:textId="77777777" w:rsidTr="00F745D4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21F3" w14:textId="77777777" w:rsidR="0016283C" w:rsidRPr="00EE1E5E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E1E5E">
              <w:rPr>
                <w:sz w:val="20"/>
                <w:szCs w:val="20"/>
              </w:rPr>
              <w:t xml:space="preserve">  Oregon Health Authority Public Health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2684" w14:textId="77777777" w:rsidR="0016283C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7B7C" w14:textId="77777777" w:rsidR="0016283C" w:rsidRPr="00033F8A" w:rsidRDefault="00F70EDA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</w:rPr>
            </w:pPr>
            <w:hyperlink r:id="rId30" w:history="1">
              <w:r w:rsidR="0016283C" w:rsidRPr="00033F8A">
                <w:rPr>
                  <w:color w:val="1155CC"/>
                </w:rPr>
                <w:t>www.oregon.gov/oha/PH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FC3D" w14:textId="77777777" w:rsidR="0016283C" w:rsidRPr="00033F8A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6283C" w:rsidRPr="00033F8A" w14:paraId="7099356E" w14:textId="77777777" w:rsidTr="00F745D4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E246" w14:textId="77777777" w:rsidR="0016283C" w:rsidRPr="00EE1E5E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E1E5E">
              <w:rPr>
                <w:sz w:val="20"/>
                <w:szCs w:val="20"/>
              </w:rPr>
              <w:t xml:space="preserve">  Oregon Health Authority COVID-19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5DDD" w14:textId="77777777" w:rsidR="0016283C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B73C" w14:textId="77777777" w:rsidR="0016283C" w:rsidRPr="00033F8A" w:rsidRDefault="00F70EDA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</w:rPr>
            </w:pPr>
            <w:hyperlink r:id="rId31" w:history="1">
              <w:r w:rsidR="0016283C" w:rsidRPr="00033F8A">
                <w:rPr>
                  <w:color w:val="1155CC"/>
                  <w:sz w:val="20"/>
                  <w:szCs w:val="20"/>
                </w:rPr>
                <w:t>govstatus.egov.com/OR-OHA-COVID-19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4B5F" w14:textId="77777777" w:rsidR="0016283C" w:rsidRPr="00033F8A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3F8A">
              <w:rPr>
                <w:sz w:val="20"/>
                <w:szCs w:val="20"/>
              </w:rPr>
              <w:t xml:space="preserve">Sign up for </w:t>
            </w:r>
            <w:r>
              <w:rPr>
                <w:sz w:val="20"/>
                <w:szCs w:val="20"/>
              </w:rPr>
              <w:t>COVID-19 updates</w:t>
            </w:r>
          </w:p>
        </w:tc>
      </w:tr>
      <w:tr w:rsidR="0016283C" w:rsidRPr="00033F8A" w14:paraId="441D069C" w14:textId="77777777" w:rsidTr="00F745D4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A676" w14:textId="77777777" w:rsidR="0016283C" w:rsidRPr="00EE1E5E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</w:pPr>
            <w:r w:rsidRPr="00EE1E5E">
              <w:rPr>
                <w:sz w:val="20"/>
                <w:szCs w:val="20"/>
              </w:rPr>
              <w:t xml:space="preserve">  </w:t>
            </w:r>
            <w:r w:rsidRPr="00EE1E5E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Oregon Department of Geology and</w:t>
            </w:r>
          </w:p>
          <w:p w14:paraId="6135CD1D" w14:textId="77777777" w:rsidR="0016283C" w:rsidRPr="00EE1E5E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E1E5E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 Mineral Industries (COGAMI)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BFFA" w14:textId="77777777" w:rsidR="0016283C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CFFB" w14:textId="77777777" w:rsidR="0016283C" w:rsidRPr="0016283C" w:rsidRDefault="00F70EDA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</w:rPr>
            </w:pPr>
            <w:hyperlink r:id="rId32" w:history="1">
              <w:r w:rsidR="0016283C" w:rsidRPr="0016283C">
                <w:rPr>
                  <w:color w:val="1155CC"/>
                </w:rPr>
                <w:t>www.oregongeology.org</w:t>
              </w:r>
            </w:hyperlink>
            <w:r w:rsidR="0016283C" w:rsidRPr="0016283C">
              <w:rPr>
                <w:color w:val="1155CC"/>
                <w:sz w:val="20"/>
                <w:szCs w:val="20"/>
              </w:rPr>
              <w:br/>
            </w:r>
            <w:hyperlink r:id="rId33" w:history="1">
              <w:r w:rsidR="0016283C" w:rsidRPr="0016283C">
                <w:rPr>
                  <w:color w:val="1155CC"/>
                </w:rPr>
                <w:t>https://gis.dogami.oregon.gov/maps/hazvu/</w:t>
              </w:r>
            </w:hyperlink>
          </w:p>
          <w:p w14:paraId="18FEBB2F" w14:textId="77777777" w:rsidR="0016283C" w:rsidRPr="0016283C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</w:rPr>
            </w:pPr>
          </w:p>
          <w:p w14:paraId="7F5FBC3B" w14:textId="77777777" w:rsidR="0016283C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</w:rPr>
            </w:pPr>
          </w:p>
          <w:p w14:paraId="16C5328D" w14:textId="77777777" w:rsidR="0016283C" w:rsidRPr="00033F8A" w:rsidRDefault="00F70EDA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</w:rPr>
            </w:pPr>
            <w:hyperlink r:id="rId34" w:history="1">
              <w:r w:rsidR="0016283C" w:rsidRPr="0016283C">
                <w:rPr>
                  <w:color w:val="1155CC"/>
                  <w:sz w:val="20"/>
                  <w:szCs w:val="20"/>
                </w:rPr>
                <w:t>www.oregongeology.org/pubs/ofr/p-O-18-02.htm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FC4D" w14:textId="77777777" w:rsidR="0016283C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geohazards in your neighborhood – Earthquake, Landslide, Flood, etc. </w:t>
            </w:r>
          </w:p>
          <w:p w14:paraId="404BEED7" w14:textId="77777777" w:rsidR="0016283C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C1671EB" w14:textId="77777777" w:rsidR="0016283C" w:rsidRPr="00033F8A" w:rsidRDefault="0016283C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Earthquake regional impact analysis for Clackamas, Multnomah, and Washington counties</w:t>
            </w:r>
          </w:p>
        </w:tc>
      </w:tr>
      <w:tr w:rsidR="0016283C" w14:paraId="06C5EAAA" w14:textId="77777777" w:rsidTr="00B95FAE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7ABD" w14:textId="3466897F" w:rsidR="0016283C" w:rsidRDefault="0016283C" w:rsidP="0016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Your seismic risk - Aftershock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80F8" w14:textId="77777777" w:rsidR="0016283C" w:rsidRDefault="0016283C" w:rsidP="0016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A1E7" w14:textId="0B83F69B" w:rsidR="0016283C" w:rsidRPr="003F2091" w:rsidRDefault="009B3F2A" w:rsidP="0016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B3F2A">
              <w:rPr>
                <w:color w:val="1155CC"/>
                <w:sz w:val="20"/>
                <w:szCs w:val="20"/>
              </w:rPr>
              <w:t>https://www.opb.org/aftershock-story/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05D8" w14:textId="05373541" w:rsidR="0016283C" w:rsidRPr="0016283C" w:rsidRDefault="0016283C" w:rsidP="0016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6283C">
              <w:rPr>
                <w:sz w:val="20"/>
                <w:szCs w:val="20"/>
              </w:rPr>
              <w:t>Enter your Oregon address for a custom report on your seismic risks and how to prepare.</w:t>
            </w:r>
          </w:p>
        </w:tc>
      </w:tr>
      <w:tr w:rsidR="00EE1E5E" w:rsidRPr="00FB0AB9" w14:paraId="1C5C0DC2" w14:textId="77777777" w:rsidTr="00F745D4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C4F9" w14:textId="77777777" w:rsidR="00EE1E5E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Oregon 2 Weeks Ready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4A97" w14:textId="77777777" w:rsidR="00EE1E5E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5D4B" w14:textId="77777777" w:rsidR="00EE1E5E" w:rsidRPr="003F2091" w:rsidRDefault="00F70EDA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5" w:history="1">
              <w:r w:rsidR="00EE1E5E" w:rsidRPr="00C65B84">
                <w:rPr>
                  <w:color w:val="1155CC"/>
                  <w:sz w:val="20"/>
                  <w:szCs w:val="20"/>
                </w:rPr>
                <w:t>https://www.oregon.gov/OEM/hazardsprep/Pages/2-Weeks-Ready.aspx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E94E" w14:textId="77777777" w:rsidR="00EE1E5E" w:rsidRPr="00FB0AB9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B0AB9">
              <w:rPr>
                <w:sz w:val="20"/>
                <w:szCs w:val="20"/>
              </w:rPr>
              <w:t>We recommend 3-week supply (not 2-week supply</w:t>
            </w:r>
            <w:r>
              <w:rPr>
                <w:sz w:val="20"/>
                <w:szCs w:val="20"/>
              </w:rPr>
              <w:t>, mentioned on this site).</w:t>
            </w:r>
          </w:p>
        </w:tc>
      </w:tr>
      <w:tr w:rsidR="00EE1E5E" w14:paraId="69A29C6A" w14:textId="77777777" w:rsidTr="00F745D4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4A8D" w14:textId="77777777" w:rsidR="00EE1E5E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Take Five to Survive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005B" w14:textId="77777777" w:rsidR="00EE1E5E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503-846-7575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6392" w14:textId="77777777" w:rsidR="00EE1E5E" w:rsidRPr="003F2091" w:rsidRDefault="00F70EDA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6">
              <w:r w:rsidR="00EE1E5E" w:rsidRPr="003F2091">
                <w:rPr>
                  <w:color w:val="1155CC"/>
                  <w:sz w:val="20"/>
                  <w:szCs w:val="20"/>
                </w:rPr>
                <w:t>www.take5tosurvive.com/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C0F1" w14:textId="77777777" w:rsidR="00EE1E5E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1E5E" w14:paraId="26DF0AD2" w14:textId="77777777" w:rsidTr="00F745D4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D05B" w14:textId="77777777" w:rsidR="00EE1E5E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Red Cross Cascades Region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FAB1" w14:textId="77777777" w:rsidR="00EE1E5E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503-284-1234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24A7" w14:textId="77777777" w:rsidR="00EE1E5E" w:rsidRPr="003F2091" w:rsidRDefault="00F70EDA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7">
              <w:r w:rsidR="00EE1E5E" w:rsidRPr="003F2091">
                <w:rPr>
                  <w:color w:val="1155CC"/>
                  <w:sz w:val="20"/>
                  <w:szCs w:val="20"/>
                </w:rPr>
                <w:t>www.redcross.org/local/oregon.html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F807" w14:textId="77777777" w:rsidR="00EE1E5E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1E5E" w14:paraId="6CCACB66" w14:textId="77777777" w:rsidTr="00F745D4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5E0C" w14:textId="77777777" w:rsidR="00EE1E5E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MetroWest Ambulance Non-</w:t>
            </w:r>
            <w:proofErr w:type="spellStart"/>
            <w:r>
              <w:t>Emerg</w:t>
            </w:r>
            <w:proofErr w:type="spellEnd"/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F82E" w14:textId="77777777" w:rsidR="00EE1E5E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503-648-6656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E670" w14:textId="77777777" w:rsidR="00EE1E5E" w:rsidRPr="003F2091" w:rsidRDefault="00F70EDA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8">
              <w:r w:rsidR="00EE1E5E" w:rsidRPr="003F2091">
                <w:rPr>
                  <w:color w:val="1155CC"/>
                  <w:sz w:val="20"/>
                  <w:szCs w:val="20"/>
                </w:rPr>
                <w:t>www.metrowest.us.com/</w:t>
              </w:r>
            </w:hyperlink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157A" w14:textId="77777777" w:rsidR="00EE1E5E" w:rsidRDefault="00EE1E5E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37D67" w14:paraId="3183AADB" w14:textId="77777777" w:rsidTr="00F745D4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323C" w14:textId="77777777" w:rsidR="00337D67" w:rsidRDefault="00337D67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  Public Alerts - </w:t>
            </w:r>
            <w:r>
              <w:rPr>
                <w:sz w:val="20"/>
                <w:szCs w:val="20"/>
              </w:rPr>
              <w:t>A</w:t>
            </w:r>
            <w:r w:rsidRPr="00337D67">
              <w:rPr>
                <w:sz w:val="20"/>
                <w:szCs w:val="20"/>
              </w:rPr>
              <w:t xml:space="preserve">n emergency Info Hub </w:t>
            </w:r>
          </w:p>
          <w:p w14:paraId="6E3EB00E" w14:textId="5C731FDD" w:rsidR="00337D67" w:rsidRDefault="00337D67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  </w:t>
            </w:r>
            <w:r w:rsidRPr="00337D67">
              <w:rPr>
                <w:sz w:val="20"/>
                <w:szCs w:val="20"/>
              </w:rPr>
              <w:t>for the Portland-Vancouver Region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F1FC" w14:textId="77777777" w:rsidR="00337D67" w:rsidRDefault="00337D67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35C6" w14:textId="3E694F76" w:rsidR="00337D67" w:rsidRDefault="00F70EDA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9" w:history="1">
              <w:r w:rsidR="00337D67" w:rsidRPr="00337D67">
                <w:rPr>
                  <w:color w:val="1155CC"/>
                  <w:sz w:val="20"/>
                  <w:szCs w:val="20"/>
                </w:rPr>
                <w:t>PublicAlerts.org</w:t>
              </w:r>
            </w:hyperlink>
            <w:r w:rsidR="00337D67">
              <w:t xml:space="preserve">  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D60E" w14:textId="03A8ADF1" w:rsidR="00337D67" w:rsidRDefault="00337D67" w:rsidP="00F74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Sign up for alerts by email, text, and phone, so you can </w:t>
            </w:r>
            <w:proofErr w:type="gramStart"/>
            <w:r>
              <w:rPr>
                <w:sz w:val="20"/>
                <w:szCs w:val="20"/>
              </w:rPr>
              <w:t>take action</w:t>
            </w:r>
            <w:proofErr w:type="gramEnd"/>
            <w:r>
              <w:rPr>
                <w:sz w:val="20"/>
                <w:szCs w:val="20"/>
              </w:rPr>
              <w:t xml:space="preserve"> and stay safe. </w:t>
            </w:r>
          </w:p>
        </w:tc>
      </w:tr>
    </w:tbl>
    <w:p w14:paraId="1BD7E56F" w14:textId="505D4218" w:rsidR="00F87596" w:rsidRDefault="00F87596" w:rsidP="00B95FAE"/>
    <w:p w14:paraId="24BD8570" w14:textId="0ED408F2" w:rsidR="004D06A0" w:rsidRDefault="004D06A0" w:rsidP="00B95FAE"/>
    <w:p w14:paraId="7F21CFCB" w14:textId="77777777" w:rsidR="004D06A0" w:rsidRDefault="004D06A0" w:rsidP="00B95FAE"/>
    <w:p w14:paraId="54B6AFDA" w14:textId="7F8515B5" w:rsidR="004D06A0" w:rsidRDefault="004D06A0" w:rsidP="00B95FAE"/>
    <w:p w14:paraId="2F9EC6F4" w14:textId="74049145" w:rsidR="004D06A0" w:rsidRPr="004D06A0" w:rsidRDefault="004D06A0" w:rsidP="004D06A0">
      <w:pPr>
        <w:pStyle w:val="Footer"/>
        <w:tabs>
          <w:tab w:val="clear" w:pos="4680"/>
          <w:tab w:val="clear" w:pos="9360"/>
          <w:tab w:val="center" w:pos="5490"/>
          <w:tab w:val="right" w:pos="10800"/>
        </w:tabs>
        <w:rPr>
          <w:rFonts w:asciiTheme="majorHAnsi" w:hAnsiTheme="majorHAnsi" w:cstheme="majorHAnsi"/>
        </w:rPr>
      </w:pPr>
      <w:r w:rsidRPr="004D06A0">
        <w:rPr>
          <w:rFonts w:asciiTheme="majorHAnsi" w:hAnsiTheme="majorHAnsi" w:cstheme="majorHAnsi"/>
        </w:rPr>
        <w:t xml:space="preserve">Follow us on: </w:t>
      </w:r>
      <w:r w:rsidRPr="004D06A0">
        <w:rPr>
          <w:rFonts w:asciiTheme="majorHAnsi" w:hAnsiTheme="majorHAnsi" w:cstheme="majorHAnsi"/>
        </w:rPr>
        <w:tab/>
      </w:r>
      <w:r w:rsidRPr="004D06A0">
        <w:rPr>
          <w:rFonts w:asciiTheme="majorHAnsi" w:hAnsiTheme="majorHAnsi" w:cstheme="majorHAnsi"/>
        </w:rPr>
        <w:tab/>
        <w:t xml:space="preserve">  </w:t>
      </w:r>
      <w:r w:rsidRPr="004D06A0">
        <w:rPr>
          <w:rFonts w:asciiTheme="majorHAnsi" w:hAnsiTheme="majorHAnsi" w:cstheme="majorHAnsi"/>
        </w:rPr>
        <w:br/>
      </w:r>
      <w:hyperlink r:id="rId40" w:history="1">
        <w:r w:rsidRPr="004D06A0">
          <w:rPr>
            <w:rStyle w:val="Hyperlink"/>
            <w:rFonts w:asciiTheme="majorHAnsi" w:hAnsiTheme="majorHAnsi" w:cstheme="majorHAnsi"/>
            <w:u w:val="none"/>
          </w:rPr>
          <w:t>www.facebook.com/CedarHillsReady/</w:t>
        </w:r>
      </w:hyperlink>
      <w:r w:rsidRPr="004D06A0">
        <w:rPr>
          <w:rStyle w:val="Hyperlink"/>
          <w:rFonts w:asciiTheme="majorHAnsi" w:hAnsiTheme="majorHAnsi" w:cstheme="majorHAnsi"/>
          <w:u w:val="none"/>
        </w:rPr>
        <w:t xml:space="preserve">                                             </w:t>
      </w:r>
      <w:hyperlink r:id="rId41" w:history="1">
        <w:r w:rsidRPr="004D06A0">
          <w:rPr>
            <w:rStyle w:val="Hyperlink"/>
            <w:rFonts w:asciiTheme="majorHAnsi" w:hAnsiTheme="majorHAnsi" w:cstheme="majorHAnsi"/>
            <w:u w:val="none"/>
          </w:rPr>
          <w:t>www.QuakeUpNW.org</w:t>
        </w:r>
      </w:hyperlink>
      <w:r w:rsidRPr="004D06A0">
        <w:rPr>
          <w:rStyle w:val="Hyperlink"/>
          <w:rFonts w:asciiTheme="majorHAnsi" w:hAnsiTheme="majorHAnsi" w:cstheme="majorHAnsi"/>
          <w:u w:val="none"/>
        </w:rPr>
        <w:tab/>
      </w:r>
      <w:r w:rsidRPr="004D06A0">
        <w:rPr>
          <w:rStyle w:val="Hyperlink"/>
          <w:rFonts w:asciiTheme="majorHAnsi" w:hAnsiTheme="majorHAnsi" w:cstheme="majorHAnsi"/>
          <w:u w:val="none"/>
        </w:rPr>
        <w:tab/>
      </w:r>
      <w:hyperlink r:id="rId42" w:history="1">
        <w:r w:rsidRPr="004D06A0">
          <w:rPr>
            <w:rStyle w:val="Hyperlink"/>
            <w:rFonts w:asciiTheme="majorHAnsi" w:hAnsiTheme="majorHAnsi" w:cstheme="majorHAnsi"/>
            <w:u w:val="none"/>
          </w:rPr>
          <w:t>www.CedarHillsReady.org</w:t>
        </w:r>
      </w:hyperlink>
    </w:p>
    <w:sectPr w:rsidR="004D06A0" w:rsidRPr="004D06A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96"/>
    <w:rsid w:val="00033F8A"/>
    <w:rsid w:val="0016283C"/>
    <w:rsid w:val="00337D67"/>
    <w:rsid w:val="003F2091"/>
    <w:rsid w:val="004D06A0"/>
    <w:rsid w:val="006200DA"/>
    <w:rsid w:val="009B3F2A"/>
    <w:rsid w:val="00B95FAE"/>
    <w:rsid w:val="00C65B84"/>
    <w:rsid w:val="00CE2E06"/>
    <w:rsid w:val="00EE1E5E"/>
    <w:rsid w:val="00F70EDA"/>
    <w:rsid w:val="00F87596"/>
    <w:rsid w:val="00F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91AD"/>
  <w15:docId w15:val="{33E33AEB-DB20-4CCA-BA1E-6CF4862E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CE2E06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F2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0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D06A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06A0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washington.or.us" TargetMode="External"/><Relationship Id="rId13" Type="http://schemas.openxmlformats.org/officeDocument/2006/relationships/hyperlink" Target="https://www.co.washington.or.us/EmergencyManagement/" TargetMode="External"/><Relationship Id="rId18" Type="http://schemas.openxmlformats.org/officeDocument/2006/relationships/hyperlink" Target="https://www.beavertonoregon.gov/1438/CERT" TargetMode="External"/><Relationship Id="rId26" Type="http://schemas.openxmlformats.org/officeDocument/2006/relationships/hyperlink" Target="mailto:office@cedarhillshoa.org" TargetMode="External"/><Relationship Id="rId39" Type="http://schemas.openxmlformats.org/officeDocument/2006/relationships/hyperlink" Target="https://www.publicalert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rt@beavertonoregon.gov" TargetMode="External"/><Relationship Id="rId34" Type="http://schemas.openxmlformats.org/officeDocument/2006/relationships/hyperlink" Target="https://www.oregongeology.org/pubs/ofr/p-O-18-02.htm" TargetMode="External"/><Relationship Id="rId42" Type="http://schemas.openxmlformats.org/officeDocument/2006/relationships/hyperlink" Target="http://www.CedarHillsReady.org" TargetMode="External"/><Relationship Id="rId7" Type="http://schemas.openxmlformats.org/officeDocument/2006/relationships/hyperlink" Target="https://govstatus.egov.com/OR-OHA-COVID-19" TargetMode="External"/><Relationship Id="rId12" Type="http://schemas.openxmlformats.org/officeDocument/2006/relationships/hyperlink" Target="https://www.co.washington.or.us/HHS/emergencypreparedness/" TargetMode="External"/><Relationship Id="rId17" Type="http://schemas.openxmlformats.org/officeDocument/2006/relationships/hyperlink" Target="https://www.beavertonpolice.org/" TargetMode="External"/><Relationship Id="rId25" Type="http://schemas.openxmlformats.org/officeDocument/2006/relationships/hyperlink" Target="http://www.cedarhillshoa.org/" TargetMode="External"/><Relationship Id="rId33" Type="http://schemas.openxmlformats.org/officeDocument/2006/relationships/hyperlink" Target="https://gis.dogami.oregon.gov/maps/hazvu/" TargetMode="External"/><Relationship Id="rId38" Type="http://schemas.openxmlformats.org/officeDocument/2006/relationships/hyperlink" Target="https://www.metrowest.u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avertonpolice.org/" TargetMode="External"/><Relationship Id="rId20" Type="http://schemas.openxmlformats.org/officeDocument/2006/relationships/hyperlink" Target="http://www.beavertonoregon.gov/1438/CERT" TargetMode="External"/><Relationship Id="rId29" Type="http://schemas.openxmlformats.org/officeDocument/2006/relationships/hyperlink" Target="mailto:Info.CedarHillsReady@gmail.com" TargetMode="External"/><Relationship Id="rId41" Type="http://schemas.openxmlformats.org/officeDocument/2006/relationships/hyperlink" Target="http://www.QuakeUpNW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222.ohsu.edu/poison" TargetMode="External"/><Relationship Id="rId11" Type="http://schemas.openxmlformats.org/officeDocument/2006/relationships/hyperlink" Target="https://www.co.washington.or.us/HHS/PublicHealth/" TargetMode="External"/><Relationship Id="rId24" Type="http://schemas.openxmlformats.org/officeDocument/2006/relationships/hyperlink" Target="mailto:CommSupervisor@BeavertonOregon.gov" TargetMode="External"/><Relationship Id="rId32" Type="http://schemas.openxmlformats.org/officeDocument/2006/relationships/hyperlink" Target="http://www.oregongeology.org" TargetMode="External"/><Relationship Id="rId37" Type="http://schemas.openxmlformats.org/officeDocument/2006/relationships/hyperlink" Target="https://www.redcross.org/local/oregon.html" TargetMode="External"/><Relationship Id="rId40" Type="http://schemas.openxmlformats.org/officeDocument/2006/relationships/hyperlink" Target="http://www.facebook.com/CedarHillsReady/" TargetMode="External"/><Relationship Id="rId5" Type="http://schemas.openxmlformats.org/officeDocument/2006/relationships/hyperlink" Target="http://www.211info.org/search-resources" TargetMode="External"/><Relationship Id="rId15" Type="http://schemas.openxmlformats.org/officeDocument/2006/relationships/hyperlink" Target="https://www.beavertonoregon.gov/" TargetMode="External"/><Relationship Id="rId23" Type="http://schemas.openxmlformats.org/officeDocument/2006/relationships/hyperlink" Target="mailto:info@washcoares.org" TargetMode="External"/><Relationship Id="rId28" Type="http://schemas.openxmlformats.org/officeDocument/2006/relationships/hyperlink" Target="http://www.quakeupnw.org" TargetMode="External"/><Relationship Id="rId36" Type="http://schemas.openxmlformats.org/officeDocument/2006/relationships/hyperlink" Target="https://www.take5tosurvive.com/" TargetMode="External"/><Relationship Id="rId10" Type="http://schemas.openxmlformats.org/officeDocument/2006/relationships/hyperlink" Target="http://www.tvfr.com" TargetMode="External"/><Relationship Id="rId19" Type="http://schemas.openxmlformats.org/officeDocument/2006/relationships/hyperlink" Target="mailto:CERT@BeavertonOregon.gov" TargetMode="External"/><Relationship Id="rId31" Type="http://schemas.openxmlformats.org/officeDocument/2006/relationships/hyperlink" Target="https://govstatus.egov.com/OR-OHA-COVID-1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wccca.com" TargetMode="External"/><Relationship Id="rId9" Type="http://schemas.openxmlformats.org/officeDocument/2006/relationships/hyperlink" Target="https://www.co.washington.or.us/Sheriff/ContactUs/" TargetMode="External"/><Relationship Id="rId14" Type="http://schemas.openxmlformats.org/officeDocument/2006/relationships/hyperlink" Target="https://www.co.washington.or.us/LUT/Divisions/Building/seismic-strengthening.cfm" TargetMode="External"/><Relationship Id="rId22" Type="http://schemas.openxmlformats.org/officeDocument/2006/relationships/hyperlink" Target="http://www.washcoares.org" TargetMode="External"/><Relationship Id="rId27" Type="http://schemas.openxmlformats.org/officeDocument/2006/relationships/hyperlink" Target="http://www.cedarhillsready.org" TargetMode="External"/><Relationship Id="rId30" Type="http://schemas.openxmlformats.org/officeDocument/2006/relationships/hyperlink" Target="http://www.oregon.gov/oha/PH" TargetMode="External"/><Relationship Id="rId35" Type="http://schemas.openxmlformats.org/officeDocument/2006/relationships/hyperlink" Target="https://www.oregon.gov/OEM/hazardsprep/Pages/2-Weeks-Ready.asp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Ronning-Hall</dc:creator>
  <cp:lastModifiedBy>Karen Ronning-Hall</cp:lastModifiedBy>
  <cp:revision>8</cp:revision>
  <dcterms:created xsi:type="dcterms:W3CDTF">2020-06-30T22:51:00Z</dcterms:created>
  <dcterms:modified xsi:type="dcterms:W3CDTF">2020-09-17T00:05:00Z</dcterms:modified>
</cp:coreProperties>
</file>